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3060E">
        <w:rPr>
          <w:rFonts w:ascii="Arial" w:hAnsi="Arial" w:cs="Arial"/>
          <w:sz w:val="16"/>
          <w:szCs w:val="16"/>
        </w:rPr>
        <w:t>7</w:t>
      </w:r>
      <w:r w:rsidR="00887D35">
        <w:rPr>
          <w:rFonts w:ascii="Arial" w:hAnsi="Arial" w:cs="Arial"/>
          <w:sz w:val="16"/>
          <w:szCs w:val="16"/>
        </w:rPr>
        <w:t>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87D35">
        <w:rPr>
          <w:rFonts w:ascii="Arial" w:hAnsi="Arial" w:cs="Arial"/>
          <w:bCs/>
          <w:sz w:val="16"/>
          <w:szCs w:val="16"/>
        </w:rPr>
        <w:t>018/2016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01.1420.03</w:t>
      </w:r>
      <w:r w:rsidR="00887D35">
        <w:rPr>
          <w:rFonts w:ascii="Arial" w:hAnsi="Arial" w:cs="Arial"/>
          <w:bCs/>
          <w:sz w:val="16"/>
          <w:szCs w:val="16"/>
        </w:rPr>
        <w:t>319</w:t>
      </w:r>
      <w:r w:rsidR="00015EA9">
        <w:rPr>
          <w:rFonts w:ascii="Arial" w:hAnsi="Arial" w:cs="Arial"/>
          <w:bCs/>
          <w:sz w:val="16"/>
          <w:szCs w:val="16"/>
        </w:rPr>
        <w:t>-01</w:t>
      </w:r>
      <w:r w:rsidR="00EA7C97">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887D35" w:rsidRPr="00887D35">
        <w:rPr>
          <w:rFonts w:ascii="Arial" w:hAnsi="Arial" w:cs="Arial"/>
          <w:sz w:val="16"/>
          <w:szCs w:val="16"/>
        </w:rPr>
        <w:t xml:space="preserve">para eventuais e futuras Aquisições de agregados para execução de Recapeamento da pavimentação </w:t>
      </w:r>
      <w:proofErr w:type="spellStart"/>
      <w:r w:rsidR="00887D35" w:rsidRPr="00887D35">
        <w:rPr>
          <w:rFonts w:ascii="Arial" w:hAnsi="Arial" w:cs="Arial"/>
          <w:sz w:val="16"/>
          <w:szCs w:val="16"/>
        </w:rPr>
        <w:t>asfáltica</w:t>
      </w:r>
      <w:proofErr w:type="spellEnd"/>
      <w:r w:rsidR="00887D35" w:rsidRPr="00887D35">
        <w:rPr>
          <w:rFonts w:ascii="Arial" w:hAnsi="Arial" w:cs="Arial"/>
          <w:sz w:val="16"/>
          <w:szCs w:val="16"/>
        </w:rPr>
        <w:t xml:space="preserve"> com CBUQ em vias urbanas no município Ouro Preto do Oeste</w:t>
      </w:r>
      <w:r w:rsidR="00887D35" w:rsidRPr="00887D35">
        <w:rPr>
          <w:rFonts w:ascii="Arial" w:hAnsi="Arial" w:cs="Arial"/>
          <w:bCs/>
          <w:sz w:val="16"/>
          <w:szCs w:val="16"/>
        </w:rPr>
        <w:t>/RO</w:t>
      </w:r>
      <w:r w:rsidR="0073060E" w:rsidRPr="00887D35">
        <w:rPr>
          <w:rFonts w:ascii="Arial" w:hAnsi="Arial" w:cs="Arial"/>
          <w:sz w:val="16"/>
          <w:szCs w:val="16"/>
        </w:rPr>
        <w:t>, a pedido do Departamento de Estradas de Rodagem, Infraestrutura e Serviços Públicos - DER</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887D35" w:rsidRPr="00887D35">
        <w:rPr>
          <w:rFonts w:ascii="Arial" w:hAnsi="Arial" w:cs="Arial"/>
          <w:sz w:val="16"/>
          <w:szCs w:val="16"/>
        </w:rPr>
        <w:t xml:space="preserve">para eventuais e futuras Aquisições de agregados para execução de Recapeamento da pavimentação </w:t>
      </w:r>
      <w:proofErr w:type="spellStart"/>
      <w:r w:rsidR="00887D35" w:rsidRPr="00887D35">
        <w:rPr>
          <w:rFonts w:ascii="Arial" w:hAnsi="Arial" w:cs="Arial"/>
          <w:sz w:val="16"/>
          <w:szCs w:val="16"/>
        </w:rPr>
        <w:t>asfáltica</w:t>
      </w:r>
      <w:proofErr w:type="spellEnd"/>
      <w:r w:rsidR="00887D35" w:rsidRPr="00887D35">
        <w:rPr>
          <w:rFonts w:ascii="Arial" w:hAnsi="Arial" w:cs="Arial"/>
          <w:sz w:val="16"/>
          <w:szCs w:val="16"/>
        </w:rPr>
        <w:t xml:space="preserve"> com CBUQ em vias urbanas no município Ouro Preto do Oeste</w:t>
      </w:r>
      <w:r w:rsidR="00887D35" w:rsidRPr="00887D35">
        <w:rPr>
          <w:rFonts w:ascii="Arial" w:hAnsi="Arial" w:cs="Arial"/>
          <w:bCs/>
          <w:sz w:val="16"/>
          <w:szCs w:val="16"/>
        </w:rPr>
        <w:t>/RO</w:t>
      </w:r>
      <w:r w:rsidR="00887D35" w:rsidRPr="00887D35">
        <w:rPr>
          <w:rFonts w:ascii="Arial" w:hAnsi="Arial" w:cs="Arial"/>
          <w:sz w:val="16"/>
          <w:szCs w:val="16"/>
        </w:rPr>
        <w:t xml:space="preserve">, a pedido do Departamento de Estradas de Rodagem, </w:t>
      </w:r>
      <w:proofErr w:type="spellStart"/>
      <w:r w:rsidR="00887D35" w:rsidRPr="00887D35">
        <w:rPr>
          <w:rFonts w:ascii="Arial" w:hAnsi="Arial" w:cs="Arial"/>
          <w:sz w:val="16"/>
          <w:szCs w:val="16"/>
        </w:rPr>
        <w:t>Infraestrutura</w:t>
      </w:r>
      <w:proofErr w:type="spellEnd"/>
      <w:r w:rsidR="00887D35" w:rsidRPr="00887D35">
        <w:rPr>
          <w:rFonts w:ascii="Arial" w:hAnsi="Arial" w:cs="Arial"/>
          <w:sz w:val="16"/>
          <w:szCs w:val="16"/>
        </w:rPr>
        <w:t xml:space="preserve"> e Serviços Públicos </w:t>
      </w:r>
      <w:r w:rsidR="00887D35">
        <w:rPr>
          <w:rFonts w:ascii="Arial" w:hAnsi="Arial" w:cs="Arial"/>
          <w:sz w:val="16"/>
          <w:szCs w:val="16"/>
        </w:rPr>
        <w:t>–</w:t>
      </w:r>
      <w:r w:rsidR="00887D35" w:rsidRPr="00887D35">
        <w:rPr>
          <w:rFonts w:ascii="Arial" w:hAnsi="Arial" w:cs="Arial"/>
          <w:sz w:val="16"/>
          <w:szCs w:val="16"/>
        </w:rPr>
        <w:t xml:space="preserve"> DER</w:t>
      </w:r>
    </w:p>
    <w:p w:rsidR="00887D35" w:rsidRDefault="00887D35"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897B90" w:rsidRDefault="00897B90" w:rsidP="00897B90">
      <w:pPr>
        <w:pStyle w:val="Corpodetexto3"/>
        <w:tabs>
          <w:tab w:val="left" w:pos="900"/>
        </w:tabs>
        <w:ind w:left="360" w:right="47"/>
        <w:rPr>
          <w:rFonts w:ascii="Arial" w:hAnsi="Arial" w:cs="Arial"/>
          <w:sz w:val="16"/>
          <w:szCs w:val="16"/>
        </w:rPr>
      </w:pPr>
    </w:p>
    <w:p w:rsidR="006B3126" w:rsidRPr="00897B90" w:rsidRDefault="00484035" w:rsidP="00897B90">
      <w:pPr>
        <w:pStyle w:val="Corpodetexto3"/>
        <w:numPr>
          <w:ilvl w:val="1"/>
          <w:numId w:val="2"/>
        </w:numPr>
        <w:tabs>
          <w:tab w:val="left" w:pos="900"/>
        </w:tabs>
        <w:ind w:right="47"/>
        <w:rPr>
          <w:rFonts w:ascii="Arial" w:hAnsi="Arial" w:cs="Arial"/>
          <w:sz w:val="16"/>
          <w:szCs w:val="16"/>
        </w:rPr>
      </w:pPr>
      <w:r w:rsidRPr="00897B90">
        <w:rPr>
          <w:rFonts w:ascii="Arial" w:hAnsi="Arial" w:cs="Arial"/>
          <w:b/>
          <w:sz w:val="16"/>
          <w:szCs w:val="16"/>
        </w:rPr>
        <w:t>DO PRAZO DE ENTREGA:</w:t>
      </w:r>
      <w:r w:rsidRPr="00897B90">
        <w:rPr>
          <w:rFonts w:ascii="Arial" w:hAnsi="Arial" w:cs="Arial"/>
          <w:sz w:val="16"/>
          <w:szCs w:val="16"/>
        </w:rPr>
        <w:t xml:space="preserve"> </w:t>
      </w:r>
      <w:r w:rsidR="00897B90" w:rsidRPr="00897B90">
        <w:rPr>
          <w:rFonts w:ascii="Arial" w:hAnsi="Arial" w:cs="Arial"/>
          <w:sz w:val="16"/>
          <w:szCs w:val="16"/>
        </w:rPr>
        <w:t>A</w:t>
      </w:r>
      <w:r w:rsidR="00897B90" w:rsidRPr="00897B90">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90 (noventa) dias corridos; </w:t>
      </w:r>
      <w:r w:rsidR="00897B90" w:rsidRPr="00897B90">
        <w:rPr>
          <w:rFonts w:ascii="Arial" w:hAnsi="Arial" w:cs="Arial"/>
          <w:sz w:val="16"/>
          <w:szCs w:val="16"/>
        </w:rPr>
        <w:t xml:space="preserve">A entrega dos materiais se dará de forma parcelada, de acordo com os quantitativos solicitados por este Departamento, podendo variar com a necessidade de utilização dos mesmos como insumos para a mistura da massa </w:t>
      </w:r>
      <w:proofErr w:type="spellStart"/>
      <w:r w:rsidR="00897B90" w:rsidRPr="00897B90">
        <w:rPr>
          <w:rFonts w:ascii="Arial" w:hAnsi="Arial" w:cs="Arial"/>
          <w:sz w:val="16"/>
          <w:szCs w:val="16"/>
        </w:rPr>
        <w:t>asfáltica</w:t>
      </w:r>
      <w:proofErr w:type="spellEnd"/>
      <w:r w:rsidR="00897B90" w:rsidRPr="00897B90">
        <w:rPr>
          <w:rFonts w:ascii="Arial" w:hAnsi="Arial" w:cs="Arial"/>
          <w:sz w:val="16"/>
          <w:szCs w:val="16"/>
        </w:rPr>
        <w:t xml:space="preserve"> concreto betuminoso usinado a quente – CBUQ.</w:t>
      </w:r>
    </w:p>
    <w:p w:rsidR="00897B90" w:rsidRPr="00897B90" w:rsidRDefault="00897B90" w:rsidP="00897B90">
      <w:pPr>
        <w:tabs>
          <w:tab w:val="num" w:pos="0"/>
        </w:tabs>
        <w:jc w:val="both"/>
        <w:rPr>
          <w:rFonts w:ascii="Arial" w:hAnsi="Arial" w:cs="Arial"/>
          <w:bCs/>
          <w:sz w:val="16"/>
          <w:szCs w:val="16"/>
        </w:rPr>
      </w:pPr>
    </w:p>
    <w:p w:rsidR="00EA7C97" w:rsidRPr="00897B90" w:rsidRDefault="006B3126" w:rsidP="00EA7C97">
      <w:pPr>
        <w:pStyle w:val="PargrafodaLista"/>
        <w:numPr>
          <w:ilvl w:val="1"/>
          <w:numId w:val="2"/>
        </w:numPr>
        <w:tabs>
          <w:tab w:val="left" w:pos="851"/>
        </w:tabs>
        <w:jc w:val="both"/>
        <w:rPr>
          <w:rFonts w:ascii="Arial" w:hAnsi="Arial" w:cs="Arial"/>
          <w:sz w:val="16"/>
          <w:szCs w:val="16"/>
        </w:rPr>
      </w:pPr>
      <w:r w:rsidRPr="00897B90">
        <w:rPr>
          <w:rFonts w:ascii="Arial" w:hAnsi="Arial" w:cs="Arial"/>
          <w:sz w:val="16"/>
          <w:szCs w:val="16"/>
        </w:rPr>
        <w:t xml:space="preserve"> </w:t>
      </w:r>
      <w:r w:rsidR="00484035" w:rsidRPr="00897B90">
        <w:rPr>
          <w:rFonts w:ascii="Arial" w:hAnsi="Arial" w:cs="Arial"/>
          <w:b/>
          <w:sz w:val="16"/>
          <w:szCs w:val="16"/>
        </w:rPr>
        <w:t>DO LOCAL DE ENTREGA:</w:t>
      </w:r>
      <w:r w:rsidR="00897B90" w:rsidRPr="00897B90">
        <w:rPr>
          <w:rFonts w:ascii="Arial" w:hAnsi="Arial" w:cs="Arial"/>
          <w:sz w:val="16"/>
          <w:szCs w:val="16"/>
        </w:rPr>
        <w:t xml:space="preserve"> Os agregados deverão ser </w:t>
      </w:r>
      <w:proofErr w:type="gramStart"/>
      <w:r w:rsidR="00897B90" w:rsidRPr="00897B90">
        <w:rPr>
          <w:rFonts w:ascii="Arial" w:hAnsi="Arial" w:cs="Arial"/>
          <w:sz w:val="16"/>
          <w:szCs w:val="16"/>
        </w:rPr>
        <w:t>entregues na Usina de Asfalto localizada na BR-364, trevo</w:t>
      </w:r>
      <w:proofErr w:type="gramEnd"/>
      <w:r w:rsidR="00897B90" w:rsidRPr="00897B90">
        <w:rPr>
          <w:rFonts w:ascii="Arial" w:hAnsi="Arial" w:cs="Arial"/>
          <w:sz w:val="16"/>
          <w:szCs w:val="16"/>
        </w:rPr>
        <w:t xml:space="preserve"> de acesso à rodovia RO-463 (Gov. Jorge Teixeira) no município de </w:t>
      </w:r>
      <w:proofErr w:type="spellStart"/>
      <w:r w:rsidR="00897B90" w:rsidRPr="00897B90">
        <w:rPr>
          <w:rFonts w:ascii="Arial" w:hAnsi="Arial" w:cs="Arial"/>
          <w:sz w:val="16"/>
          <w:szCs w:val="16"/>
        </w:rPr>
        <w:t>Jaru</w:t>
      </w:r>
      <w:proofErr w:type="spellEnd"/>
      <w:r w:rsidR="00897B90" w:rsidRPr="00897B90">
        <w:rPr>
          <w:rFonts w:ascii="Arial" w:hAnsi="Arial" w:cs="Arial"/>
          <w:sz w:val="16"/>
          <w:szCs w:val="16"/>
        </w:rPr>
        <w:t xml:space="preserve">/RO. 463 – Horário de Funcionamento: das </w:t>
      </w:r>
      <w:proofErr w:type="gramStart"/>
      <w:r w:rsidR="00897B90" w:rsidRPr="00897B90">
        <w:rPr>
          <w:rFonts w:ascii="Arial" w:hAnsi="Arial" w:cs="Arial"/>
          <w:sz w:val="16"/>
          <w:szCs w:val="16"/>
        </w:rPr>
        <w:t>08:00</w:t>
      </w:r>
      <w:proofErr w:type="gramEnd"/>
      <w:r w:rsidR="00897B90" w:rsidRPr="00897B90">
        <w:rPr>
          <w:rFonts w:ascii="Arial" w:hAnsi="Arial" w:cs="Arial"/>
          <w:sz w:val="16"/>
          <w:szCs w:val="16"/>
        </w:rPr>
        <w:t xml:space="preserve"> às 12:00</w:t>
      </w:r>
      <w:proofErr w:type="spellStart"/>
      <w:r w:rsidR="00897B90" w:rsidRPr="00897B90">
        <w:rPr>
          <w:rFonts w:ascii="Arial" w:hAnsi="Arial" w:cs="Arial"/>
          <w:sz w:val="16"/>
          <w:szCs w:val="16"/>
        </w:rPr>
        <w:t>hs</w:t>
      </w:r>
      <w:proofErr w:type="spellEnd"/>
      <w:r w:rsidR="00897B90" w:rsidRPr="00897B90">
        <w:rPr>
          <w:rFonts w:ascii="Arial" w:hAnsi="Arial" w:cs="Arial"/>
          <w:sz w:val="16"/>
          <w:szCs w:val="16"/>
        </w:rPr>
        <w:t xml:space="preserve"> e das 14:00 às 18:00</w:t>
      </w:r>
      <w:proofErr w:type="spellStart"/>
      <w:r w:rsidR="00897B90" w:rsidRPr="00897B90">
        <w:rPr>
          <w:rFonts w:ascii="Arial" w:hAnsi="Arial" w:cs="Arial"/>
          <w:sz w:val="16"/>
          <w:szCs w:val="16"/>
        </w:rPr>
        <w:t>hs</w:t>
      </w:r>
      <w:proofErr w:type="spellEnd"/>
      <w:r w:rsidR="00897B90" w:rsidRPr="00897B90">
        <w:rPr>
          <w:rFonts w:ascii="Arial" w:hAnsi="Arial" w:cs="Arial"/>
          <w:sz w:val="16"/>
          <w:szCs w:val="16"/>
        </w:rPr>
        <w:t>.</w:t>
      </w:r>
    </w:p>
    <w:p w:rsidR="00015EA9" w:rsidRPr="00897B90" w:rsidRDefault="00015EA9" w:rsidP="00EA7C97">
      <w:pPr>
        <w:jc w:val="both"/>
        <w:rPr>
          <w:rFonts w:ascii="Arial" w:hAnsi="Arial" w:cs="Arial"/>
          <w:sz w:val="16"/>
          <w:szCs w:val="16"/>
        </w:rPr>
      </w:pPr>
    </w:p>
    <w:p w:rsidR="00015EA9" w:rsidRDefault="00015EA9" w:rsidP="00EA7C97">
      <w:pPr>
        <w:jc w:val="both"/>
        <w:rPr>
          <w:b/>
          <w:sz w:val="22"/>
          <w:szCs w:val="22"/>
        </w:rPr>
      </w:pPr>
    </w:p>
    <w:p w:rsidR="00887D35" w:rsidRDefault="00887D35" w:rsidP="00EA7C97">
      <w:pPr>
        <w:jc w:val="both"/>
        <w:rPr>
          <w:b/>
          <w:sz w:val="22"/>
          <w:szCs w:val="22"/>
        </w:rPr>
      </w:pPr>
    </w:p>
    <w:p w:rsidR="00887D35" w:rsidRDefault="00887D35"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FC513B" w:rsidRDefault="00887D3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EA9" w:rsidRDefault="00015EA9">
      <w:r>
        <w:separator/>
      </w:r>
    </w:p>
  </w:endnote>
  <w:endnote w:type="continuationSeparator" w:id="1">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EA9" w:rsidRDefault="00015EA9">
      <w:r>
        <w:separator/>
      </w:r>
    </w:p>
  </w:footnote>
  <w:footnote w:type="continuationSeparator" w:id="1">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3572</Words>
  <Characters>20233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2016-04-06T13:14:00Z</cp:lastPrinted>
  <dcterms:created xsi:type="dcterms:W3CDTF">2016-04-06T11:49:00Z</dcterms:created>
  <dcterms:modified xsi:type="dcterms:W3CDTF">2016-04-06T13:14:00Z</dcterms:modified>
</cp:coreProperties>
</file>